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3A" w:rsidRDefault="000C533A"/>
    <w:tbl>
      <w:tblPr>
        <w:tblW w:w="9331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1"/>
      </w:tblGrid>
      <w:tr w:rsidR="00DE35CE" w:rsidTr="00A3692C"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0C533A">
            <w:pPr>
              <w:pStyle w:val="WW-Tekstpodstawowy3"/>
              <w:jc w:val="left"/>
              <w:rPr>
                <w:sz w:val="22"/>
                <w:szCs w:val="22"/>
              </w:rPr>
            </w:pPr>
          </w:p>
          <w:p w:rsidR="00DE35CE" w:rsidRDefault="00DE35CE" w:rsidP="003E1272">
            <w:pPr>
              <w:pStyle w:val="WW-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 STANOWISKA PRACY I WYMAGAŃ KWALIFIKACYJNYCH PRACOWNIKA </w:t>
            </w:r>
            <w:r w:rsidR="003E1272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NA STANOWISKU URZĘDNICZYM, KIEROWNICZYM STANOWISKU URZĘDNICZYM</w:t>
            </w:r>
          </w:p>
          <w:p w:rsidR="00DE35CE" w:rsidRDefault="00DE35CE" w:rsidP="00DE35CE">
            <w:pPr>
              <w:pStyle w:val="WW-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LUB KIEROWNIKA JEDNOSTKI ORGANIZACYJNEJ GMINY </w:t>
            </w:r>
          </w:p>
          <w:p w:rsidR="003E1272" w:rsidRDefault="003E1272" w:rsidP="00DE35CE">
            <w:pPr>
              <w:pStyle w:val="WW-Tekstpodstawowy3"/>
              <w:rPr>
                <w:sz w:val="22"/>
                <w:szCs w:val="22"/>
              </w:rPr>
            </w:pPr>
          </w:p>
        </w:tc>
      </w:tr>
    </w:tbl>
    <w:p w:rsidR="009A1A63" w:rsidRDefault="009A1A63" w:rsidP="009A1A63">
      <w:pPr>
        <w:pStyle w:val="Standard"/>
      </w:pPr>
    </w:p>
    <w:tbl>
      <w:tblPr>
        <w:tblW w:w="10155" w:type="dxa"/>
        <w:tblInd w:w="-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209"/>
        <w:gridCol w:w="6520"/>
      </w:tblGrid>
      <w:tr w:rsidR="00DE35CE" w:rsidTr="001F678A">
        <w:trPr>
          <w:trHeight w:val="1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Pr="0057436F" w:rsidRDefault="003E1272" w:rsidP="00A3692C">
            <w:pPr>
              <w:pStyle w:val="Standard"/>
              <w:rPr>
                <w:b/>
              </w:rPr>
            </w:pPr>
          </w:p>
          <w:p w:rsidR="00DE35CE" w:rsidRPr="0057436F" w:rsidRDefault="00DE35CE" w:rsidP="00A3692C">
            <w:pPr>
              <w:pStyle w:val="Standard"/>
              <w:rPr>
                <w:b/>
                <w:strike/>
              </w:rPr>
            </w:pPr>
            <w:r w:rsidRPr="0057436F">
              <w:rPr>
                <w:b/>
              </w:rPr>
              <w:t>Wydział/</w:t>
            </w:r>
            <w:r w:rsidRPr="0057436F">
              <w:rPr>
                <w:b/>
                <w:strike/>
              </w:rPr>
              <w:t>referat</w:t>
            </w:r>
          </w:p>
          <w:p w:rsidR="00DE35CE" w:rsidRPr="0057436F" w:rsidRDefault="00DE35CE" w:rsidP="00A3692C">
            <w:pPr>
              <w:pStyle w:val="Standard"/>
              <w:rPr>
                <w:b/>
                <w:strike/>
              </w:rPr>
            </w:pPr>
            <w:r w:rsidRPr="0057436F">
              <w:rPr>
                <w:b/>
                <w:strike/>
              </w:rPr>
              <w:t>Samodzielne stanowisko</w:t>
            </w:r>
          </w:p>
          <w:p w:rsidR="003E1272" w:rsidRPr="0057436F" w:rsidRDefault="00DE35CE" w:rsidP="00A3692C">
            <w:pPr>
              <w:pStyle w:val="Standard"/>
              <w:rPr>
                <w:b/>
                <w:strike/>
              </w:rPr>
            </w:pPr>
            <w:r w:rsidRPr="0057436F">
              <w:rPr>
                <w:b/>
                <w:strike/>
              </w:rPr>
              <w:t>Jednostka organizacyjna gminy</w:t>
            </w:r>
            <w:r w:rsidRPr="0057436F">
              <w:rPr>
                <w:b/>
              </w:rPr>
              <w:t>*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9FF" w:rsidRPr="0057436F" w:rsidRDefault="00BF29FF" w:rsidP="00A3692C">
            <w:pPr>
              <w:pStyle w:val="Tekstpodstawowy2"/>
              <w:rPr>
                <w:b/>
              </w:rPr>
            </w:pPr>
          </w:p>
          <w:p w:rsidR="00DE35CE" w:rsidRPr="0057436F" w:rsidRDefault="0057436F" w:rsidP="0057436F">
            <w:pPr>
              <w:pStyle w:val="Tekstpodstawowy2"/>
              <w:rPr>
                <w:b/>
              </w:rPr>
            </w:pPr>
            <w:hyperlink r:id="rId6" w:history="1">
              <w:r>
                <w:rPr>
                  <w:rStyle w:val="Hipercze"/>
                  <w:color w:val="auto"/>
                  <w:u w:val="none"/>
                </w:rPr>
                <w:t>Wydział</w:t>
              </w:r>
            </w:hyperlink>
            <w:r>
              <w:rPr>
                <w:rStyle w:val="Hipercze"/>
                <w:color w:val="auto"/>
                <w:u w:val="none"/>
              </w:rPr>
              <w:t xml:space="preserve"> Edukacji</w:t>
            </w: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Proponowane stanowisko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5CE" w:rsidRDefault="00DE35CE" w:rsidP="00A3692C">
            <w:pPr>
              <w:pStyle w:val="Standard"/>
              <w:jc w:val="both"/>
            </w:pPr>
          </w:p>
          <w:p w:rsidR="006746E7" w:rsidRDefault="00C10FAB" w:rsidP="0072561B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Inspektor </w:t>
            </w:r>
            <w:r w:rsidR="009132C0">
              <w:rPr>
                <w:b/>
              </w:rPr>
              <w:t xml:space="preserve"> </w:t>
            </w:r>
          </w:p>
          <w:p w:rsidR="00683CCD" w:rsidRPr="005F24D1" w:rsidRDefault="00683CCD" w:rsidP="0072561B">
            <w:pPr>
              <w:pStyle w:val="Standard"/>
              <w:jc w:val="both"/>
              <w:rPr>
                <w:b/>
              </w:rPr>
            </w:pP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Charakterystyka i cel pracy</w:t>
            </w:r>
          </w:p>
          <w:p w:rsidR="003E1272" w:rsidRDefault="003E1272" w:rsidP="00A3692C">
            <w:pPr>
              <w:pStyle w:val="Standard"/>
              <w:rPr>
                <w:b/>
              </w:rPr>
            </w:pPr>
          </w:p>
          <w:p w:rsidR="003E1272" w:rsidRDefault="003E1272" w:rsidP="00A3692C">
            <w:pPr>
              <w:pStyle w:val="Standard"/>
              <w:rPr>
                <w:b/>
              </w:rPr>
            </w:pPr>
          </w:p>
          <w:p w:rsidR="003E1272" w:rsidRDefault="003E1272" w:rsidP="00A3692C">
            <w:pPr>
              <w:pStyle w:val="Standard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CCD" w:rsidRDefault="00683CCD" w:rsidP="00365D27">
            <w:pPr>
              <w:pStyle w:val="Standard"/>
            </w:pPr>
          </w:p>
          <w:p w:rsidR="00365D27" w:rsidRPr="00BF29FF" w:rsidRDefault="00365D27" w:rsidP="00683CCD">
            <w:pPr>
              <w:pStyle w:val="Standard"/>
              <w:spacing w:line="360" w:lineRule="auto"/>
            </w:pPr>
            <w:r w:rsidRPr="00BF29FF">
              <w:t>Praca biurowa o</w:t>
            </w:r>
            <w:r w:rsidR="00683CCD">
              <w:t xml:space="preserve">raz w terenie wynikająca m.in. </w:t>
            </w:r>
            <w:r w:rsidRPr="00BF29FF">
              <w:t>z realizacji niżej wymienionych aktów prawnych i wykonawczyc</w:t>
            </w:r>
            <w:bookmarkStart w:id="0" w:name="_GoBack"/>
            <w:bookmarkEnd w:id="0"/>
            <w:r w:rsidRPr="00BF29FF">
              <w:t>h:</w:t>
            </w:r>
          </w:p>
          <w:p w:rsidR="00BB08B2" w:rsidRDefault="00365D27" w:rsidP="00683CCD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BF29FF">
              <w:t xml:space="preserve">- </w:t>
            </w:r>
            <w:r w:rsidR="00BB08B2" w:rsidRPr="00BB08B2">
              <w:rPr>
                <w:rFonts w:eastAsia="Times New Roman" w:cs="Times New Roman"/>
                <w:bCs/>
                <w:color w:val="000000"/>
              </w:rPr>
              <w:t>Ustawa o pracownikach samorządowych,</w:t>
            </w:r>
          </w:p>
          <w:p w:rsidR="00BB08B2" w:rsidRDefault="00BB08B2" w:rsidP="00683CCD">
            <w:pPr>
              <w:pStyle w:val="Standard"/>
              <w:spacing w:line="360" w:lineRule="auto"/>
            </w:pPr>
            <w:r>
              <w:t>- Ustawa o samorządzie gminnym,</w:t>
            </w:r>
          </w:p>
          <w:p w:rsidR="001F19A0" w:rsidRDefault="001F19A0" w:rsidP="00683CCD">
            <w:pPr>
              <w:pStyle w:val="Standard"/>
              <w:spacing w:line="360" w:lineRule="auto"/>
            </w:pPr>
            <w:r>
              <w:t>- Prawo budowlane,</w:t>
            </w:r>
          </w:p>
          <w:p w:rsidR="00BB08B2" w:rsidRDefault="00BB08B2" w:rsidP="00683CCD">
            <w:pPr>
              <w:pStyle w:val="Standard"/>
              <w:spacing w:line="360" w:lineRule="auto"/>
            </w:pPr>
            <w:r>
              <w:t>- Ustawa o finansach publicznych</w:t>
            </w:r>
          </w:p>
          <w:p w:rsidR="00BB08B2" w:rsidRDefault="00BB08B2" w:rsidP="00683CCD">
            <w:pPr>
              <w:pStyle w:val="Standard"/>
              <w:spacing w:line="360" w:lineRule="auto"/>
            </w:pPr>
            <w:r>
              <w:t>- Kodeks cywilny,</w:t>
            </w:r>
          </w:p>
          <w:p w:rsidR="00CB5646" w:rsidRDefault="00BB08B2" w:rsidP="00683CCD">
            <w:pPr>
              <w:pStyle w:val="Standard"/>
              <w:spacing w:line="360" w:lineRule="auto"/>
            </w:pPr>
            <w:r>
              <w:t>- Prawo ochrony środowiska,</w:t>
            </w:r>
          </w:p>
          <w:p w:rsidR="00CB5646" w:rsidRDefault="00CB5646" w:rsidP="00683CCD">
            <w:pPr>
              <w:pStyle w:val="Standard"/>
              <w:spacing w:line="360" w:lineRule="auto"/>
            </w:pPr>
            <w:r>
              <w:t>- Ustawa Prawo Zamówień Publicznych</w:t>
            </w:r>
          </w:p>
          <w:p w:rsidR="00BB08B2" w:rsidRDefault="00BB08B2" w:rsidP="00683CCD">
            <w:pPr>
              <w:pStyle w:val="Standard"/>
              <w:spacing w:line="360" w:lineRule="auto"/>
            </w:pPr>
            <w:r>
              <w:t xml:space="preserve">- Prawo wodne, </w:t>
            </w:r>
          </w:p>
          <w:p w:rsidR="00BF29FF" w:rsidRDefault="00BB08B2" w:rsidP="00683CCD">
            <w:pPr>
              <w:pStyle w:val="Standard"/>
              <w:spacing w:line="360" w:lineRule="auto"/>
            </w:pPr>
            <w:r>
              <w:t>- Przepisy wykonawcze do w/w ustaw.</w:t>
            </w:r>
          </w:p>
          <w:p w:rsidR="00683CCD" w:rsidRPr="00BF29FF" w:rsidRDefault="00683CCD" w:rsidP="001F678A">
            <w:pPr>
              <w:pStyle w:val="Standard"/>
            </w:pPr>
          </w:p>
        </w:tc>
      </w:tr>
      <w:tr w:rsidR="00DE35CE" w:rsidTr="0050233F">
        <w:trPr>
          <w:trHeight w:val="48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Zakres obowiązków</w:t>
            </w:r>
          </w:p>
          <w:p w:rsidR="005A4C4B" w:rsidRDefault="005A4C4B" w:rsidP="00A3692C">
            <w:pPr>
              <w:pStyle w:val="Standard"/>
              <w:rPr>
                <w:b/>
              </w:rPr>
            </w:pPr>
          </w:p>
          <w:p w:rsidR="003E1272" w:rsidRDefault="003E1272" w:rsidP="00A3692C">
            <w:pPr>
              <w:pStyle w:val="Standard"/>
              <w:rPr>
                <w:b/>
              </w:rPr>
            </w:pPr>
          </w:p>
          <w:p w:rsidR="005A4C4B" w:rsidRDefault="005A4C4B" w:rsidP="00A3692C">
            <w:pPr>
              <w:pStyle w:val="Standard"/>
              <w:rPr>
                <w:b/>
              </w:rPr>
            </w:pPr>
          </w:p>
          <w:p w:rsidR="005A4C4B" w:rsidRDefault="005A4C4B" w:rsidP="00A3692C">
            <w:pPr>
              <w:pStyle w:val="Standard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CCD" w:rsidRDefault="00683CCD" w:rsidP="00627F94">
            <w:pPr>
              <w:pStyle w:val="Standard"/>
              <w:autoSpaceDE w:val="0"/>
              <w:spacing w:line="360" w:lineRule="auto"/>
            </w:pPr>
          </w:p>
          <w:p w:rsidR="003849B5" w:rsidRDefault="00DC5D09" w:rsidP="00627F94">
            <w:pPr>
              <w:pStyle w:val="Standard"/>
              <w:autoSpaceDE w:val="0"/>
              <w:spacing w:line="360" w:lineRule="auto"/>
            </w:pPr>
            <w:r>
              <w:t>1. Planowanie, uzgadnianie i koordynacja remontów i inwesty</w:t>
            </w:r>
            <w:r w:rsidR="00B54DA1">
              <w:t>cji remontowych realizowanych w</w:t>
            </w:r>
            <w:r w:rsidR="000329E2">
              <w:t xml:space="preserve"> placówkach oświatowych.</w:t>
            </w:r>
            <w:r>
              <w:br/>
              <w:t>2. Sporządzanie zakresów prac remontowych i inwestycyjnych dla poszczególnych placówek oświatowy</w:t>
            </w:r>
            <w:r w:rsidR="000329E2">
              <w:t>ch na podstawie pism dyrektorów.</w:t>
            </w:r>
            <w:r>
              <w:br/>
              <w:t>3. Podejmowanie wszelkich decyzji z ramienia Urzędu Miasta dot. ewentualnej zmiany zakresu realizowanych prac remontowych ustalonych na podstawie sporządzonego przed rozpoczęciem</w:t>
            </w:r>
            <w:r w:rsidR="000329E2">
              <w:t xml:space="preserve"> prac kosztorysu inwestorskiego.</w:t>
            </w:r>
            <w:r>
              <w:br/>
              <w:t>4. Przeprowadzanie negocjacji z Wykonawcami z zakresu przewidzianych do realizacji prac remon</w:t>
            </w:r>
            <w:r w:rsidR="000329E2">
              <w:t>towych i inwestycji remontowych.</w:t>
            </w:r>
            <w:r>
              <w:br/>
              <w:t xml:space="preserve">5. Zapewnienie z ramienia Urzędu Miasta wraz z inspektorem nadzoru nad realizowanymi remontami i inwestycjami </w:t>
            </w:r>
            <w:r>
              <w:lastRenderedPageBreak/>
              <w:t>remontowymi w placówkach oświatowych zgodnie z obowiązującymi przepisami Prawa Budowlanego, Warunków Technicznych Wykonania i Odbioru Robót, przepisów</w:t>
            </w:r>
            <w:r w:rsidR="000329E2">
              <w:t xml:space="preserve"> PPIS oraz pr</w:t>
            </w:r>
            <w:r w:rsidR="008642DD">
              <w:t>zepisów BHP i PPOŻ</w:t>
            </w:r>
            <w:r w:rsidR="000329E2">
              <w:t>.</w:t>
            </w:r>
            <w:r>
              <w:br/>
              <w:t xml:space="preserve">6. Przygotowanie dokumentacji niezbędnej do rozliczenia prac remontowych i inwestycyjnych w placówkach oświatowych z </w:t>
            </w:r>
            <w:r w:rsidR="000329E2">
              <w:t>zakresu zamówień publicznych.</w:t>
            </w:r>
            <w:r>
              <w:br/>
              <w:t>7. Udział w naradach roboczych z ramienia Urzędu Miasta wraz z inspektorem nadzoru oraz odbiorach technicznych końcowych i częściowych realizowanych zadań remonto</w:t>
            </w:r>
            <w:r w:rsidR="000329E2">
              <w:t>wych i inwestycji remontowych.</w:t>
            </w:r>
            <w:r>
              <w:br/>
              <w:t>8. Kontrolowanie poprawności wystawianych przez Wykonawców faktur przejściowych lub końco</w:t>
            </w:r>
            <w:r w:rsidR="000329E2">
              <w:t>wych pod względem merytorycznym.</w:t>
            </w:r>
            <w:r>
              <w:br/>
              <w:t xml:space="preserve">9. Podejmowanie decyzji wraz z inspektorem nadzoru w zakresie wystąpienia ewentualnego zagrożenia z zakresu BHP </w:t>
            </w:r>
            <w:r w:rsidR="000329E2">
              <w:t>i PPOŻ w placówkach oświatowych.</w:t>
            </w:r>
            <w:r>
              <w:br/>
              <w:t>1</w:t>
            </w:r>
            <w:r w:rsidR="00627F94">
              <w:t>0</w:t>
            </w:r>
            <w:r>
              <w:t>. Ścisła współpraca z Referatem Finansowym d.s. Oświatowych w sprawach dotyczących finansów oświatowych, jak również uzgadnianie projektów planów fina</w:t>
            </w:r>
            <w:r w:rsidR="000329E2">
              <w:t>nsowych placówek oświatowych.</w:t>
            </w:r>
            <w:r w:rsidR="00627F94">
              <w:br/>
              <w:t>11</w:t>
            </w:r>
            <w:r>
              <w:t xml:space="preserve">.Współdziałanie z Wydziałem Rozwoju i Zamówień Publicznych w zakresie przygotowania dokumentacji przetargowej zgodnie z ustawą Prawo </w:t>
            </w:r>
            <w:r w:rsidR="00627F94">
              <w:t>Z</w:t>
            </w:r>
            <w:r>
              <w:t xml:space="preserve">amówień </w:t>
            </w:r>
            <w:r w:rsidR="000329E2">
              <w:t>Publicznych.</w:t>
            </w:r>
            <w:r w:rsidR="00627F94">
              <w:br/>
              <w:t>12</w:t>
            </w:r>
            <w:r>
              <w:t>. Składanie wniosków o środki na remonty i inwes</w:t>
            </w:r>
            <w:r w:rsidR="00627F94">
              <w:t>tycje remontowe z budżetu Miasta</w:t>
            </w:r>
            <w:r>
              <w:t xml:space="preserve"> do bud</w:t>
            </w:r>
            <w:r w:rsidR="00627F94">
              <w:t>ż</w:t>
            </w:r>
            <w:r w:rsidR="000329E2">
              <w:t>etu jednostek oświaty.</w:t>
            </w:r>
          </w:p>
          <w:p w:rsidR="002764D9" w:rsidRDefault="002764D9" w:rsidP="00627F94">
            <w:pPr>
              <w:pStyle w:val="Standard"/>
              <w:autoSpaceDE w:val="0"/>
              <w:spacing w:line="360" w:lineRule="auto"/>
            </w:pPr>
            <w:r>
              <w:t xml:space="preserve">13. </w:t>
            </w:r>
            <w:r w:rsidRPr="002764D9">
              <w:t xml:space="preserve">Współpraca z Wydziałem Inwestycji i Remontów </w:t>
            </w:r>
            <w:r>
              <w:t xml:space="preserve">oraz Wydziałem Edukacji </w:t>
            </w:r>
            <w:r w:rsidRPr="002764D9">
              <w:t>w sprawie planowania inwestycji i remontów w placówkach oświatowych.</w:t>
            </w:r>
          </w:p>
          <w:p w:rsidR="00683CCD" w:rsidRPr="00FE29EF" w:rsidRDefault="00683CCD" w:rsidP="00627F94">
            <w:pPr>
              <w:pStyle w:val="Standard"/>
              <w:autoSpaceDE w:val="0"/>
              <w:spacing w:line="360" w:lineRule="auto"/>
            </w:pP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Wykształcenie:</w:t>
            </w:r>
          </w:p>
          <w:p w:rsidR="005A4C4B" w:rsidRDefault="00BB08B2" w:rsidP="00A3692C">
            <w:pPr>
              <w:pStyle w:val="Standard"/>
              <w:rPr>
                <w:b/>
              </w:rPr>
            </w:pPr>
            <w:r w:rsidRPr="004564E0">
              <w:rPr>
                <w:b/>
              </w:rPr>
              <w:t>W</w:t>
            </w:r>
            <w:r w:rsidR="005A4C4B" w:rsidRPr="004564E0">
              <w:rPr>
                <w:b/>
              </w:rPr>
              <w:t>yższe</w:t>
            </w:r>
            <w:r w:rsidR="001F19A0">
              <w:rPr>
                <w:b/>
              </w:rPr>
              <w:t xml:space="preserve">  </w:t>
            </w:r>
          </w:p>
          <w:p w:rsidR="00DE35CE" w:rsidRPr="00BD786E" w:rsidRDefault="00DE35CE" w:rsidP="00A3692C">
            <w:pPr>
              <w:pStyle w:val="Standard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C83" w:rsidRDefault="00097C83" w:rsidP="00A3692C">
            <w:pPr>
              <w:pStyle w:val="Tekstpodstawowy2"/>
              <w:rPr>
                <w:b/>
              </w:rPr>
            </w:pPr>
          </w:p>
          <w:p w:rsidR="00BB08B2" w:rsidRDefault="004D2C23" w:rsidP="00BB08B2">
            <w:pPr>
              <w:pStyle w:val="Tekstpodstawowy2"/>
            </w:pPr>
            <w:r>
              <w:t xml:space="preserve">Min. </w:t>
            </w:r>
            <w:r w:rsidR="00E16820">
              <w:t xml:space="preserve">wyższe </w:t>
            </w:r>
            <w:r w:rsidR="00C10FAB">
              <w:t>techniczne</w:t>
            </w:r>
            <w:r>
              <w:t xml:space="preserve"> I Stopnia</w:t>
            </w:r>
          </w:p>
          <w:p w:rsidR="00BB08B2" w:rsidRDefault="00BB08B2" w:rsidP="00BB08B2">
            <w:pPr>
              <w:pStyle w:val="Tekstpodstawowy2"/>
            </w:pPr>
          </w:p>
          <w:p w:rsidR="00DE35CE" w:rsidRPr="0057436F" w:rsidRDefault="00BB08B2" w:rsidP="00C10FAB">
            <w:pPr>
              <w:pStyle w:val="Tekstpodstawowy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Preferowane w</w:t>
            </w:r>
            <w:r w:rsidR="00C10FAB">
              <w:rPr>
                <w:rFonts w:eastAsia="Times New Roman" w:cs="Times New Roman"/>
                <w:color w:val="000000"/>
              </w:rPr>
              <w:t>ykształcenie wyższe techniczne z zakresu budownictwa</w:t>
            </w:r>
            <w:r w:rsidR="0023707E" w:rsidRPr="0057436F">
              <w:rPr>
                <w:rFonts w:eastAsia="Times New Roman" w:cs="Times New Roman"/>
              </w:rPr>
              <w:t xml:space="preserve">, </w:t>
            </w:r>
            <w:r w:rsidR="00AA5D7A" w:rsidRPr="0057436F">
              <w:rPr>
                <w:rFonts w:eastAsia="Times New Roman" w:cs="Times New Roman"/>
              </w:rPr>
              <w:t xml:space="preserve"> geodezji</w:t>
            </w:r>
            <w:r w:rsidR="0023707E" w:rsidRPr="0057436F">
              <w:rPr>
                <w:rFonts w:eastAsia="Times New Roman" w:cs="Times New Roman"/>
              </w:rPr>
              <w:t xml:space="preserve">, architektury. </w:t>
            </w:r>
          </w:p>
          <w:p w:rsidR="00683CCD" w:rsidRDefault="00683CCD" w:rsidP="00C10FAB">
            <w:pPr>
              <w:pStyle w:val="Tekstpodstawowy2"/>
              <w:rPr>
                <w:b/>
              </w:rPr>
            </w:pP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Praktyka (staż pracy):</w:t>
            </w:r>
          </w:p>
          <w:p w:rsidR="00BE4048" w:rsidRPr="00BE4048" w:rsidRDefault="005A4C4B" w:rsidP="00AE0754">
            <w:pPr>
              <w:pStyle w:val="Standard"/>
              <w:rPr>
                <w:b/>
              </w:rPr>
            </w:pPr>
            <w:r w:rsidRPr="00BD786E">
              <w:rPr>
                <w:b/>
              </w:rPr>
              <w:t>K</w:t>
            </w:r>
            <w:r w:rsidR="00DE35CE" w:rsidRPr="00BD786E">
              <w:rPr>
                <w:b/>
              </w:rPr>
              <w:t>onieczna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4E0" w:rsidRDefault="004564E0" w:rsidP="00BD786E">
            <w:pPr>
              <w:pStyle w:val="Standard"/>
              <w:jc w:val="both"/>
              <w:rPr>
                <w:rFonts w:eastAsia="Times New Roman" w:cs="Times New Roman"/>
                <w:color w:val="000000"/>
              </w:rPr>
            </w:pPr>
          </w:p>
          <w:p w:rsidR="00C10FAB" w:rsidRDefault="00BB08B2" w:rsidP="00F4788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</w:rPr>
              <w:t xml:space="preserve">Staż pracy min. </w:t>
            </w:r>
            <w:r w:rsidR="005F2E86">
              <w:rPr>
                <w:rFonts w:eastAsia="Times New Roman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 xml:space="preserve"> lat</w:t>
            </w:r>
            <w:r w:rsidR="00FC2223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5F24D1" w:rsidRDefault="005F24D1" w:rsidP="001F19A0">
            <w:pPr>
              <w:pStyle w:val="Standard"/>
              <w:jc w:val="both"/>
              <w:rPr>
                <w:rFonts w:eastAsia="Times New Roman" w:cs="Times New Roman"/>
                <w:color w:val="000000"/>
              </w:rPr>
            </w:pPr>
          </w:p>
          <w:p w:rsidR="00CB5646" w:rsidRDefault="00CB5646" w:rsidP="001F19A0">
            <w:pPr>
              <w:pStyle w:val="Standard"/>
              <w:jc w:val="both"/>
              <w:rPr>
                <w:rFonts w:eastAsia="Times New Roman" w:cs="Times New Roman"/>
                <w:color w:val="000000"/>
              </w:rPr>
            </w:pPr>
          </w:p>
          <w:p w:rsidR="00CB5646" w:rsidRPr="005F24D1" w:rsidRDefault="00CB5646" w:rsidP="001F19A0">
            <w:pPr>
              <w:pStyle w:val="Standard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5E0" w:rsidRDefault="00F555E0" w:rsidP="00A3692C">
            <w:pPr>
              <w:pStyle w:val="Standard"/>
              <w:rPr>
                <w:b/>
              </w:rPr>
            </w:pPr>
          </w:p>
          <w:p w:rsidR="003E1272" w:rsidRDefault="001F678A" w:rsidP="00A3692C">
            <w:pPr>
              <w:pStyle w:val="Standard"/>
              <w:rPr>
                <w:b/>
              </w:rPr>
            </w:pPr>
            <w:r w:rsidRPr="00BE4048">
              <w:rPr>
                <w:b/>
              </w:rPr>
              <w:t>Pożądana</w:t>
            </w:r>
          </w:p>
          <w:p w:rsidR="003E1272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Uprawnienia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5CE" w:rsidRDefault="00DE35CE" w:rsidP="00A3692C">
            <w:pPr>
              <w:pStyle w:val="Standard"/>
              <w:jc w:val="both"/>
            </w:pPr>
          </w:p>
          <w:p w:rsidR="00097C83" w:rsidRDefault="001F19A0" w:rsidP="001F19A0">
            <w:pPr>
              <w:pStyle w:val="Standard"/>
            </w:pPr>
            <w:r>
              <w:t xml:space="preserve">-  </w:t>
            </w:r>
            <w:r>
              <w:br/>
            </w:r>
          </w:p>
          <w:p w:rsidR="00FC2223" w:rsidRDefault="00FC2223" w:rsidP="00A3692C">
            <w:pPr>
              <w:pStyle w:val="Standard"/>
              <w:jc w:val="both"/>
            </w:pP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5CE" w:rsidRPr="005F24D1" w:rsidRDefault="00DE35CE" w:rsidP="00A3692C">
            <w:pPr>
              <w:pStyle w:val="Standard"/>
              <w:jc w:val="both"/>
            </w:pPr>
          </w:p>
          <w:p w:rsidR="001F19A0" w:rsidRDefault="001F19A0" w:rsidP="00477D69">
            <w:pPr>
              <w:pStyle w:val="Standard"/>
              <w:spacing w:line="360" w:lineRule="auto"/>
            </w:pPr>
            <w:r>
              <w:t>1) obsługa komputera i urządzeń biurowych</w:t>
            </w:r>
            <w:r>
              <w:br/>
              <w:t>2) samodzielność</w:t>
            </w:r>
            <w:r>
              <w:br/>
              <w:t>3) umiejętność pracy w zespole</w:t>
            </w:r>
            <w:r>
              <w:br/>
              <w:t>4) komunikatywność</w:t>
            </w:r>
            <w:r>
              <w:br/>
              <w:t>5) umiejętność redagowania pism</w:t>
            </w:r>
            <w:r>
              <w:br/>
              <w:t>6) odpowiedzialność, dokładność</w:t>
            </w:r>
            <w:r>
              <w:br/>
              <w:t>7) umiejętność pracy</w:t>
            </w:r>
            <w:r w:rsidR="00CB5646">
              <w:t xml:space="preserve"> w programach Word, Excel, Elektronicznym Obiegu Dokumentów FINN</w:t>
            </w:r>
            <w:r>
              <w:br/>
              <w:t xml:space="preserve">8) umiejętność interpretacji i stosowania przepisów prawa </w:t>
            </w:r>
          </w:p>
          <w:p w:rsidR="00FC2223" w:rsidRDefault="001F19A0" w:rsidP="00477D69">
            <w:pPr>
              <w:pStyle w:val="Standard"/>
              <w:spacing w:line="360" w:lineRule="auto"/>
            </w:pPr>
            <w:r>
              <w:t>9) p</w:t>
            </w:r>
            <w:r w:rsidR="00FC2223">
              <w:t>rawo jazdy kat. B</w:t>
            </w:r>
          </w:p>
          <w:p w:rsidR="00CB5646" w:rsidRPr="008A3045" w:rsidRDefault="00CB5646" w:rsidP="00477D69">
            <w:pPr>
              <w:pStyle w:val="Standard"/>
              <w:spacing w:line="360" w:lineRule="auto"/>
              <w:rPr>
                <w:b/>
                <w:bCs/>
                <w:color w:val="000000"/>
              </w:rPr>
            </w:pPr>
            <w:r>
              <w:t>10) umiejętność kosztorysowania robót budowlanych.</w:t>
            </w:r>
          </w:p>
          <w:p w:rsidR="00DE35CE" w:rsidRPr="005F24D1" w:rsidRDefault="00DE35CE" w:rsidP="00FC2223">
            <w:pPr>
              <w:pStyle w:val="Standard"/>
              <w:ind w:left="720"/>
              <w:jc w:val="both"/>
            </w:pPr>
          </w:p>
        </w:tc>
      </w:tr>
    </w:tbl>
    <w:p w:rsidR="00626B7A" w:rsidRDefault="005A4C4B" w:rsidP="005A4C4B">
      <w:r>
        <w:t>*</w:t>
      </w:r>
      <w:r w:rsidR="00DE35CE">
        <w:t>niepotrzebne skreślić</w:t>
      </w:r>
    </w:p>
    <w:sectPr w:rsidR="00626B7A" w:rsidSect="00292613">
      <w:pgSz w:w="11906" w:h="16838"/>
      <w:pgMar w:top="567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, 'Times New Roman'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ABD"/>
    <w:multiLevelType w:val="hybridMultilevel"/>
    <w:tmpl w:val="21144098"/>
    <w:lvl w:ilvl="0" w:tplc="760081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72F4"/>
    <w:multiLevelType w:val="hybridMultilevel"/>
    <w:tmpl w:val="0F58239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B44E6E"/>
    <w:multiLevelType w:val="hybridMultilevel"/>
    <w:tmpl w:val="1DE644CE"/>
    <w:lvl w:ilvl="0" w:tplc="135E4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470B0"/>
    <w:multiLevelType w:val="hybridMultilevel"/>
    <w:tmpl w:val="4F14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21DB6"/>
    <w:multiLevelType w:val="hybridMultilevel"/>
    <w:tmpl w:val="93F48348"/>
    <w:lvl w:ilvl="0" w:tplc="E9700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E5282"/>
    <w:multiLevelType w:val="hybridMultilevel"/>
    <w:tmpl w:val="F292585A"/>
    <w:lvl w:ilvl="0" w:tplc="082CE1A4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E0AD3"/>
    <w:multiLevelType w:val="hybridMultilevel"/>
    <w:tmpl w:val="1DE644CE"/>
    <w:lvl w:ilvl="0" w:tplc="135E4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52D29"/>
    <w:multiLevelType w:val="hybridMultilevel"/>
    <w:tmpl w:val="2A184576"/>
    <w:lvl w:ilvl="0" w:tplc="BCEC3AC6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03CA8"/>
    <w:multiLevelType w:val="hybridMultilevel"/>
    <w:tmpl w:val="5E06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74936"/>
    <w:multiLevelType w:val="hybridMultilevel"/>
    <w:tmpl w:val="14FA2070"/>
    <w:lvl w:ilvl="0" w:tplc="82AA335E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CE"/>
    <w:rsid w:val="000002EA"/>
    <w:rsid w:val="00030D8E"/>
    <w:rsid w:val="000329E2"/>
    <w:rsid w:val="00097C83"/>
    <w:rsid w:val="000C533A"/>
    <w:rsid w:val="000D7FF4"/>
    <w:rsid w:val="00154658"/>
    <w:rsid w:val="001722C2"/>
    <w:rsid w:val="00172602"/>
    <w:rsid w:val="001F19A0"/>
    <w:rsid w:val="001F678A"/>
    <w:rsid w:val="00235FBD"/>
    <w:rsid w:val="0023707E"/>
    <w:rsid w:val="00237823"/>
    <w:rsid w:val="00263FDA"/>
    <w:rsid w:val="002764D9"/>
    <w:rsid w:val="00292613"/>
    <w:rsid w:val="002A4D01"/>
    <w:rsid w:val="00365D27"/>
    <w:rsid w:val="003849B5"/>
    <w:rsid w:val="003A7FA2"/>
    <w:rsid w:val="003E1272"/>
    <w:rsid w:val="004564E0"/>
    <w:rsid w:val="00477D69"/>
    <w:rsid w:val="004D2C23"/>
    <w:rsid w:val="004F5834"/>
    <w:rsid w:val="0050233F"/>
    <w:rsid w:val="00527B90"/>
    <w:rsid w:val="0057206F"/>
    <w:rsid w:val="0057436F"/>
    <w:rsid w:val="00581D68"/>
    <w:rsid w:val="005A4C4B"/>
    <w:rsid w:val="005C16CA"/>
    <w:rsid w:val="005F24D1"/>
    <w:rsid w:val="005F2E86"/>
    <w:rsid w:val="00626B7A"/>
    <w:rsid w:val="00627F94"/>
    <w:rsid w:val="006746E7"/>
    <w:rsid w:val="00683CCD"/>
    <w:rsid w:val="00693F41"/>
    <w:rsid w:val="006C1A02"/>
    <w:rsid w:val="0072561B"/>
    <w:rsid w:val="007F76AB"/>
    <w:rsid w:val="008642DD"/>
    <w:rsid w:val="00890785"/>
    <w:rsid w:val="009132C0"/>
    <w:rsid w:val="00921514"/>
    <w:rsid w:val="00940D02"/>
    <w:rsid w:val="009A1A63"/>
    <w:rsid w:val="009E2211"/>
    <w:rsid w:val="00A20CCA"/>
    <w:rsid w:val="00A67D46"/>
    <w:rsid w:val="00A70F83"/>
    <w:rsid w:val="00A94A65"/>
    <w:rsid w:val="00AA5D7A"/>
    <w:rsid w:val="00AE0754"/>
    <w:rsid w:val="00B54DA1"/>
    <w:rsid w:val="00BB08B2"/>
    <w:rsid w:val="00BD786E"/>
    <w:rsid w:val="00BE4048"/>
    <w:rsid w:val="00BF29FF"/>
    <w:rsid w:val="00C10FAB"/>
    <w:rsid w:val="00C20027"/>
    <w:rsid w:val="00C74045"/>
    <w:rsid w:val="00CA2B86"/>
    <w:rsid w:val="00CB5646"/>
    <w:rsid w:val="00DC5D09"/>
    <w:rsid w:val="00DE35CE"/>
    <w:rsid w:val="00E16820"/>
    <w:rsid w:val="00E23FA9"/>
    <w:rsid w:val="00E356EE"/>
    <w:rsid w:val="00EF4468"/>
    <w:rsid w:val="00F4788F"/>
    <w:rsid w:val="00F555E0"/>
    <w:rsid w:val="00FC2223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Standard"/>
    <w:rsid w:val="00DE35CE"/>
    <w:pPr>
      <w:jc w:val="center"/>
    </w:pPr>
    <w:rPr>
      <w:rFonts w:ascii="Thorndale, 'Times New Roman'" w:hAnsi="Thorndale, 'Times New Roman'" w:cs="Thorndale, 'Times New Roman'"/>
      <w:b/>
      <w:color w:val="000000"/>
      <w:sz w:val="28"/>
    </w:rPr>
  </w:style>
  <w:style w:type="paragraph" w:styleId="Tekstpodstawowy2">
    <w:name w:val="Body Text 2"/>
    <w:basedOn w:val="Standard"/>
    <w:link w:val="Tekstpodstawowy2Znak"/>
    <w:rsid w:val="00DE35CE"/>
  </w:style>
  <w:style w:type="character" w:customStyle="1" w:styleId="Tekstpodstawowy2Znak">
    <w:name w:val="Tekst podstawowy 2 Znak"/>
    <w:basedOn w:val="Domylnaczcionkaakapitu"/>
    <w:link w:val="Tekstpodstawowy2"/>
    <w:rsid w:val="00DE35CE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E35CE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1F19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DC5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Standard"/>
    <w:rsid w:val="00DE35CE"/>
    <w:pPr>
      <w:jc w:val="center"/>
    </w:pPr>
    <w:rPr>
      <w:rFonts w:ascii="Thorndale, 'Times New Roman'" w:hAnsi="Thorndale, 'Times New Roman'" w:cs="Thorndale, 'Times New Roman'"/>
      <w:b/>
      <w:color w:val="000000"/>
      <w:sz w:val="28"/>
    </w:rPr>
  </w:style>
  <w:style w:type="paragraph" w:styleId="Tekstpodstawowy2">
    <w:name w:val="Body Text 2"/>
    <w:basedOn w:val="Standard"/>
    <w:link w:val="Tekstpodstawowy2Znak"/>
    <w:rsid w:val="00DE35CE"/>
  </w:style>
  <w:style w:type="character" w:customStyle="1" w:styleId="Tekstpodstawowy2Znak">
    <w:name w:val="Tekst podstawowy 2 Znak"/>
    <w:basedOn w:val="Domylnaczcionkaakapitu"/>
    <w:link w:val="Tekstpodstawowy2"/>
    <w:rsid w:val="00DE35CE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E35CE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1F19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DC5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orzesze.pl/index.php?id=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MAROSZEK</cp:lastModifiedBy>
  <cp:revision>21</cp:revision>
  <cp:lastPrinted>2023-09-19T10:09:00Z</cp:lastPrinted>
  <dcterms:created xsi:type="dcterms:W3CDTF">2024-08-23T06:13:00Z</dcterms:created>
  <dcterms:modified xsi:type="dcterms:W3CDTF">2024-09-04T12:17:00Z</dcterms:modified>
</cp:coreProperties>
</file>